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59CBB" w14:textId="147CDED6" w:rsidR="00B177A9" w:rsidRPr="00052F10" w:rsidRDefault="00B177A9" w:rsidP="00FE04F3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  <w:r w:rsidRPr="00052F10">
        <w:rPr>
          <w:rFonts w:ascii="Times New Roman" w:hAnsi="Times New Roman"/>
          <w:sz w:val="24"/>
          <w:szCs w:val="24"/>
        </w:rPr>
        <w:t>СПРАВКА-ОБОСНОВАНИЕ</w:t>
      </w:r>
    </w:p>
    <w:p w14:paraId="691A942A" w14:textId="77777777" w:rsidR="00B177A9" w:rsidRPr="00052F10" w:rsidRDefault="00B177A9" w:rsidP="00FE04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F10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14:paraId="30870D57" w14:textId="6FB4F18D" w:rsidR="00B177A9" w:rsidRPr="00052F10" w:rsidRDefault="00B177A9" w:rsidP="00E52A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F10">
        <w:rPr>
          <w:rFonts w:ascii="Times New Roman" w:hAnsi="Times New Roman" w:cs="Times New Roman"/>
          <w:b/>
          <w:sz w:val="24"/>
          <w:szCs w:val="24"/>
        </w:rPr>
        <w:t>«О противодействии организованной преступности»</w:t>
      </w:r>
    </w:p>
    <w:p w14:paraId="75BF5F83" w14:textId="77777777" w:rsidR="0093458D" w:rsidRPr="0093458D" w:rsidRDefault="0093458D" w:rsidP="00FE04F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C02B29" w14:textId="77777777" w:rsidR="0093458D" w:rsidRPr="0093458D" w:rsidRDefault="0093458D" w:rsidP="00FE04F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58D">
        <w:rPr>
          <w:rFonts w:ascii="Times New Roman" w:eastAsia="Calibri" w:hAnsi="Times New Roman" w:cs="Times New Roman"/>
          <w:sz w:val="24"/>
          <w:szCs w:val="24"/>
        </w:rPr>
        <w:t>Представленный проект Закона Кыргызской Республики разработан в целях реализации Указа Президента Кыргызской Республики «О проведении инвентаризации законодательства Кыргызской Республики» от 8 февраля 2021 года УП № 26, приведения его в соответствие с новой редакцией Конституции Кыргызской Республики, Уголовного и Уголовно-процессуального кодекса Кыргызской Республики, а также в рамках совершенствования оперативно-розыскной деятельности.</w:t>
      </w:r>
    </w:p>
    <w:p w14:paraId="4FC4523C" w14:textId="61FA9C6B" w:rsidR="0091145E" w:rsidRPr="00E52A7B" w:rsidRDefault="0093458D" w:rsidP="00E52A7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58D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 задачами законопроекта  являются:</w:t>
      </w:r>
      <w:r w:rsidRPr="0093458D">
        <w:rPr>
          <w:rFonts w:ascii="Times New Roman" w:eastAsia="Times New Roman" w:hAnsi="Times New Roman" w:cs="Times New Roman"/>
          <w:iCs/>
          <w:sz w:val="24"/>
          <w:szCs w:val="24"/>
        </w:rPr>
        <w:t xml:space="preserve"> недопущение проникновения лиц, причастных к организованной преступности в органы государственной власти; предупреждение и пресечение деятельности организованных групп и  преступных </w:t>
      </w:r>
      <w:r w:rsidR="00CF0128">
        <w:rPr>
          <w:rFonts w:ascii="Times New Roman" w:eastAsia="Times New Roman" w:hAnsi="Times New Roman" w:cs="Times New Roman"/>
          <w:iCs/>
          <w:sz w:val="24"/>
          <w:szCs w:val="24"/>
        </w:rPr>
        <w:t>сообществ</w:t>
      </w:r>
      <w:r w:rsidRPr="0093458D">
        <w:rPr>
          <w:rFonts w:ascii="Times New Roman" w:eastAsia="Times New Roman" w:hAnsi="Times New Roman" w:cs="Times New Roman"/>
          <w:iCs/>
          <w:sz w:val="24"/>
          <w:szCs w:val="24"/>
        </w:rPr>
        <w:t>; защита прав и свобод физических и юридических лиц; обеспечение национальной безопасности; создание правовых основ противодействия организованной преступности.</w:t>
      </w:r>
    </w:p>
    <w:p w14:paraId="6DFC7494" w14:textId="7700CE28" w:rsidR="00372697" w:rsidRPr="00372697" w:rsidRDefault="00372697" w:rsidP="00FE04F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697">
        <w:rPr>
          <w:rFonts w:ascii="Times New Roman" w:eastAsia="Calibri" w:hAnsi="Times New Roman" w:cs="Times New Roman"/>
          <w:sz w:val="24"/>
          <w:szCs w:val="24"/>
        </w:rPr>
        <w:t>В рамках проводимой инвентаризации законодательства Кыргызской Республики согласно имеющейся «Методологии проведения инвентаризации законодательства Кыргызской Республики» разработанной и утвержденной приказом Министерства юстиции Кыргызской Республики от 15 апреля 2021 года № 57, З</w:t>
      </w:r>
      <w:r w:rsidR="0091145E">
        <w:rPr>
          <w:rFonts w:ascii="Times New Roman" w:eastAsia="Calibri" w:hAnsi="Times New Roman" w:cs="Times New Roman"/>
          <w:sz w:val="24"/>
          <w:szCs w:val="24"/>
        </w:rPr>
        <w:t>акон Кыргызской Республики «О противодействии организованной преступности</w:t>
      </w:r>
      <w:r w:rsidRPr="00372697">
        <w:rPr>
          <w:rFonts w:ascii="Times New Roman" w:eastAsia="Calibri" w:hAnsi="Times New Roman" w:cs="Times New Roman"/>
          <w:sz w:val="24"/>
          <w:szCs w:val="24"/>
        </w:rPr>
        <w:t xml:space="preserve">» по результатам оценки законов на предмет соответствия 5 блокам критериев набрал </w:t>
      </w:r>
      <w:r>
        <w:rPr>
          <w:rFonts w:ascii="Times New Roman" w:eastAsia="Calibri" w:hAnsi="Times New Roman" w:cs="Times New Roman"/>
          <w:sz w:val="24"/>
          <w:szCs w:val="24"/>
        </w:rPr>
        <w:t>60</w:t>
      </w:r>
      <w:r w:rsidRPr="00372697">
        <w:rPr>
          <w:rFonts w:ascii="Times New Roman" w:eastAsia="Calibri" w:hAnsi="Times New Roman" w:cs="Times New Roman"/>
          <w:sz w:val="24"/>
          <w:szCs w:val="24"/>
        </w:rPr>
        <w:t xml:space="preserve">,5 баллов. </w:t>
      </w:r>
    </w:p>
    <w:p w14:paraId="09113A85" w14:textId="6C31AEFC" w:rsidR="00372697" w:rsidRPr="00372697" w:rsidRDefault="00372697" w:rsidP="00FE04F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697">
        <w:rPr>
          <w:rFonts w:ascii="Times New Roman" w:eastAsia="Calibri" w:hAnsi="Times New Roman" w:cs="Times New Roman"/>
          <w:sz w:val="24"/>
          <w:szCs w:val="24"/>
        </w:rPr>
        <w:t>В связи с чем, был сделан вывод о том</w:t>
      </w:r>
      <w:r w:rsidR="003328D4">
        <w:rPr>
          <w:rFonts w:ascii="Times New Roman" w:eastAsia="Calibri" w:hAnsi="Times New Roman" w:cs="Times New Roman"/>
          <w:sz w:val="24"/>
          <w:szCs w:val="24"/>
        </w:rPr>
        <w:t>,</w:t>
      </w:r>
      <w:r w:rsidRPr="00372697">
        <w:rPr>
          <w:rFonts w:ascii="Times New Roman" w:eastAsia="Calibri" w:hAnsi="Times New Roman" w:cs="Times New Roman"/>
          <w:sz w:val="24"/>
          <w:szCs w:val="24"/>
        </w:rPr>
        <w:t xml:space="preserve"> что закон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целом </w:t>
      </w:r>
      <w:r w:rsidRPr="00372697">
        <w:rPr>
          <w:rFonts w:ascii="Times New Roman" w:eastAsia="Calibri" w:hAnsi="Times New Roman" w:cs="Times New Roman"/>
          <w:sz w:val="24"/>
          <w:szCs w:val="24"/>
        </w:rPr>
        <w:t>соответствует требованиям, содержащимся в Методологии, но требует незначительной доработки на основе выявленных противоречий и коллизий.</w:t>
      </w:r>
    </w:p>
    <w:p w14:paraId="74FEB164" w14:textId="6629E642" w:rsidR="00372697" w:rsidRPr="00372697" w:rsidRDefault="00372697" w:rsidP="00FE04F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697">
        <w:rPr>
          <w:rFonts w:ascii="Times New Roman" w:eastAsia="Calibri" w:hAnsi="Times New Roman" w:cs="Times New Roman"/>
          <w:sz w:val="24"/>
          <w:szCs w:val="24"/>
        </w:rPr>
        <w:t xml:space="preserve">В тоже время принятие новой редакции Конституции Кыргызской Республики, Уголовного и Уголовно-процессуального кодекса Кыргызской Республики создало необходимость пересмотра положений закона в сфере </w:t>
      </w:r>
      <w:r>
        <w:rPr>
          <w:rFonts w:ascii="Times New Roman" w:eastAsia="Calibri" w:hAnsi="Times New Roman" w:cs="Times New Roman"/>
          <w:sz w:val="24"/>
          <w:szCs w:val="24"/>
        </w:rPr>
        <w:t>противодействия организованной преступности,</w:t>
      </w:r>
      <w:r w:rsidRPr="00372697">
        <w:rPr>
          <w:rFonts w:ascii="Times New Roman" w:eastAsia="Calibri" w:hAnsi="Times New Roman" w:cs="Times New Roman"/>
          <w:sz w:val="24"/>
          <w:szCs w:val="24"/>
        </w:rPr>
        <w:t xml:space="preserve"> в целях его приведения в соответствие с нормативными правовыми актами, имеющими более высокую юридическую силу.</w:t>
      </w:r>
    </w:p>
    <w:p w14:paraId="65AB9E2A" w14:textId="5B860574" w:rsidR="0091145E" w:rsidRPr="0093458D" w:rsidRDefault="0091145E" w:rsidP="00FE04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Pr="0091145E">
        <w:rPr>
          <w:rFonts w:ascii="Times New Roman" w:hAnsi="Times New Roman" w:cs="Times New Roman"/>
          <w:sz w:val="24"/>
          <w:szCs w:val="24"/>
        </w:rPr>
        <w:t xml:space="preserve">решением Конституционной палаты Верховного суда Кыргызской Республики от 2 ноября 2016 года №6-р. </w:t>
      </w:r>
      <w:r>
        <w:rPr>
          <w:rFonts w:ascii="Times New Roman" w:hAnsi="Times New Roman" w:cs="Times New Roman"/>
          <w:sz w:val="24"/>
          <w:szCs w:val="24"/>
        </w:rPr>
        <w:t>обращено внимание, что  действующ</w:t>
      </w:r>
      <w:r w:rsidR="0085415C">
        <w:rPr>
          <w:rFonts w:ascii="Times New Roman" w:hAnsi="Times New Roman" w:cs="Times New Roman"/>
          <w:sz w:val="24"/>
          <w:szCs w:val="24"/>
        </w:rPr>
        <w:t>ий</w:t>
      </w:r>
      <w:r w:rsidRPr="0091145E">
        <w:rPr>
          <w:rFonts w:ascii="Times New Roman" w:hAnsi="Times New Roman" w:cs="Times New Roman"/>
          <w:sz w:val="24"/>
          <w:szCs w:val="24"/>
        </w:rPr>
        <w:t xml:space="preserve"> Закон КР «О противодействии организованной преступности» 2013 года не был реализован в полной мере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45E">
        <w:rPr>
          <w:rFonts w:ascii="Times New Roman" w:hAnsi="Times New Roman" w:cs="Times New Roman"/>
          <w:sz w:val="24"/>
          <w:szCs w:val="24"/>
        </w:rPr>
        <w:t xml:space="preserve"> в связи с отсутствием</w:t>
      </w:r>
      <w:r w:rsidR="0085415C">
        <w:rPr>
          <w:rFonts w:ascii="Times New Roman" w:hAnsi="Times New Roman" w:cs="Times New Roman"/>
          <w:sz w:val="24"/>
          <w:szCs w:val="24"/>
        </w:rPr>
        <w:t xml:space="preserve"> в его содержании</w:t>
      </w:r>
      <w:r w:rsidRPr="0091145E">
        <w:rPr>
          <w:rFonts w:ascii="Times New Roman" w:hAnsi="Times New Roman" w:cs="Times New Roman"/>
          <w:sz w:val="24"/>
          <w:szCs w:val="24"/>
        </w:rPr>
        <w:t xml:space="preserve"> механизмов процес</w:t>
      </w:r>
      <w:r>
        <w:rPr>
          <w:rFonts w:ascii="Times New Roman" w:hAnsi="Times New Roman" w:cs="Times New Roman"/>
          <w:sz w:val="24"/>
          <w:szCs w:val="24"/>
        </w:rPr>
        <w:t>суаль</w:t>
      </w:r>
      <w:r w:rsidR="0085415C">
        <w:rPr>
          <w:rFonts w:ascii="Times New Roman" w:hAnsi="Times New Roman" w:cs="Times New Roman"/>
          <w:sz w:val="24"/>
          <w:szCs w:val="24"/>
        </w:rPr>
        <w:t xml:space="preserve">ного сопровождения,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91145E">
        <w:rPr>
          <w:rFonts w:ascii="Times New Roman" w:hAnsi="Times New Roman" w:cs="Times New Roman"/>
          <w:sz w:val="24"/>
          <w:szCs w:val="24"/>
        </w:rPr>
        <w:t xml:space="preserve"> реализации мер превентивного воздействия и порядка</w:t>
      </w:r>
      <w:r>
        <w:rPr>
          <w:rFonts w:ascii="Times New Roman" w:hAnsi="Times New Roman" w:cs="Times New Roman"/>
          <w:sz w:val="24"/>
          <w:szCs w:val="24"/>
        </w:rPr>
        <w:t xml:space="preserve"> их</w:t>
      </w:r>
      <w:r w:rsidRPr="0091145E">
        <w:rPr>
          <w:rFonts w:ascii="Times New Roman" w:hAnsi="Times New Roman" w:cs="Times New Roman"/>
          <w:sz w:val="24"/>
          <w:szCs w:val="24"/>
        </w:rPr>
        <w:t xml:space="preserve"> обжалования.</w:t>
      </w:r>
      <w:r>
        <w:rPr>
          <w:rFonts w:ascii="Times New Roman" w:hAnsi="Times New Roman" w:cs="Times New Roman"/>
          <w:sz w:val="24"/>
          <w:szCs w:val="24"/>
        </w:rPr>
        <w:t xml:space="preserve"> Однако, следует отметить, что реализовать на практике решение Конституционной палаты ВС КР не представляется возможным, поскольку данное решение вступает в противоречие с нормами уголовно-процессуального законодательства Кыргызской Республики. </w:t>
      </w:r>
    </w:p>
    <w:p w14:paraId="63F41B2C" w14:textId="35F23644" w:rsidR="00FE04F3" w:rsidRPr="00FE04F3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15C">
        <w:rPr>
          <w:rFonts w:ascii="Times New Roman" w:hAnsi="Times New Roman" w:cs="Times New Roman"/>
          <w:sz w:val="24"/>
          <w:szCs w:val="24"/>
        </w:rPr>
        <w:t>В этой связи возникла необходимость в разработке новых механизмов противодействия организованной преступности с целью снижения рисков её влияния на государственное управление,</w:t>
      </w:r>
      <w:r w:rsidR="00FE04F3" w:rsidRPr="00FE04F3">
        <w:rPr>
          <w:rFonts w:ascii="Times New Roman" w:hAnsi="Times New Roman" w:cs="Times New Roman"/>
          <w:sz w:val="24"/>
          <w:szCs w:val="24"/>
        </w:rPr>
        <w:t xml:space="preserve"> гражданско</w:t>
      </w:r>
      <w:r w:rsidR="00FE04F3">
        <w:rPr>
          <w:rFonts w:ascii="Times New Roman" w:hAnsi="Times New Roman" w:cs="Times New Roman"/>
          <w:sz w:val="24"/>
          <w:szCs w:val="24"/>
        </w:rPr>
        <w:t>е</w:t>
      </w:r>
      <w:r w:rsidR="00FE04F3" w:rsidRPr="00FE04F3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FE04F3">
        <w:rPr>
          <w:rFonts w:ascii="Times New Roman" w:hAnsi="Times New Roman" w:cs="Times New Roman"/>
          <w:sz w:val="24"/>
          <w:szCs w:val="24"/>
        </w:rPr>
        <w:t>о</w:t>
      </w:r>
      <w:r w:rsidR="00FE04F3" w:rsidRPr="00FE04F3">
        <w:rPr>
          <w:rFonts w:ascii="Times New Roman" w:hAnsi="Times New Roman" w:cs="Times New Roman"/>
          <w:sz w:val="24"/>
          <w:szCs w:val="24"/>
        </w:rPr>
        <w:t>, национальную безопа</w:t>
      </w:r>
      <w:r w:rsidR="00503250">
        <w:rPr>
          <w:rFonts w:ascii="Times New Roman" w:hAnsi="Times New Roman" w:cs="Times New Roman"/>
          <w:sz w:val="24"/>
          <w:szCs w:val="24"/>
        </w:rPr>
        <w:t>сность, экономическую и духовные</w:t>
      </w:r>
      <w:r w:rsidR="00FE04F3" w:rsidRPr="00FE04F3">
        <w:rPr>
          <w:rFonts w:ascii="Times New Roman" w:hAnsi="Times New Roman" w:cs="Times New Roman"/>
          <w:sz w:val="24"/>
          <w:szCs w:val="24"/>
        </w:rPr>
        <w:t xml:space="preserve"> основы существования и дальнейшего развития общества.</w:t>
      </w:r>
    </w:p>
    <w:p w14:paraId="7A269B5F" w14:textId="03BEF44A" w:rsidR="0085415C" w:rsidRPr="00052F10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 xml:space="preserve">Основное предназначение законопроекта - разработка механизмов предупреждения организованной преступной деятельности. </w:t>
      </w:r>
    </w:p>
    <w:p w14:paraId="362394EE" w14:textId="7EF68515" w:rsidR="0085415C" w:rsidRPr="00052F10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lastRenderedPageBreak/>
        <w:t xml:space="preserve">Противодействие организованной преступности требует создания правовых и организационных основ. В связи с тем, что в орбиту противодействия организованной преступности вовлечены различные государственные органы, возникла необходимость определить их полномочия. Данное положение получило свое закрепление в статье 6 проекта, где определены полномочия </w:t>
      </w:r>
      <w:r w:rsidR="00FE04F3">
        <w:rPr>
          <w:rFonts w:ascii="Times New Roman" w:hAnsi="Times New Roman" w:cs="Times New Roman"/>
          <w:sz w:val="24"/>
          <w:szCs w:val="24"/>
        </w:rPr>
        <w:t>Кабинета Министров</w:t>
      </w:r>
      <w:r w:rsidRPr="00052F10">
        <w:rPr>
          <w:rFonts w:ascii="Times New Roman" w:hAnsi="Times New Roman" w:cs="Times New Roman"/>
          <w:sz w:val="24"/>
          <w:szCs w:val="24"/>
        </w:rPr>
        <w:t xml:space="preserve"> Кыргызской Республики по данному вопросу, а также определены функции уполномоченных и содействующих органов.</w:t>
      </w:r>
    </w:p>
    <w:p w14:paraId="0E154D66" w14:textId="77777777" w:rsidR="0085415C" w:rsidRPr="00052F10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Законодательно закреплены права уполномоченных органов, осуществляющих противодействие организованной преступности (ст.10 проекта). В частности, им предоставлено право в превентивных целях получать безвозмездно от государственных органов, юридических лиц, информацию в отношении физических и юридических лиц, причастных к организованной преступности, необходимые сведения для решения поставленных задач, вносить уведомление уполномоченному государственному органу в сфере охраны Государственной границы о запрете въезда на территорию Кыргызской Республики иностранных граждан, лиц без гражданства причастных к международной либо региональной организованной преступности и др.</w:t>
      </w:r>
    </w:p>
    <w:p w14:paraId="6246FAD9" w14:textId="77777777" w:rsidR="0085415C" w:rsidRPr="00052F10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Законодательное закрепление получили виды и основания применения профилактических мер воздействия в отношении лиц, причастных к организованной преступности. К данным лицам могут быть применены следующие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профилактические меры воздействия:</w:t>
      </w:r>
      <w:r w:rsidRPr="00052F10"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официальное предупреждение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постановка на централизованный учет (статья 11 проекта). </w:t>
      </w:r>
    </w:p>
    <w:p w14:paraId="58124AE5" w14:textId="1ADCB19F" w:rsidR="0085415C" w:rsidRPr="00052F10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установления причастности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 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к организованным группам или преступн</w:t>
      </w:r>
      <w:r w:rsidR="00CF0128">
        <w:rPr>
          <w:rFonts w:ascii="Times New Roman" w:hAnsi="Times New Roman" w:cs="Times New Roman"/>
          <w:color w:val="000000" w:themeColor="text1"/>
          <w:sz w:val="24"/>
          <w:szCs w:val="24"/>
        </w:rPr>
        <w:t>ым сообществам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применяются нормы Уголовно-процессуального закона.</w:t>
      </w:r>
    </w:p>
    <w:p w14:paraId="50D01AE4" w14:textId="0BD660A8" w:rsidR="0085415C" w:rsidRPr="00052F10" w:rsidRDefault="0085415C" w:rsidP="00FE04F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на централизованный учет обеспечивается уполномоченн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порядке, определенном 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статье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04F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 Закона.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этом, </w:t>
      </w:r>
      <w:r w:rsidRPr="00052F10">
        <w:rPr>
          <w:rFonts w:ascii="Times New Roman" w:eastAsia="Calibri" w:hAnsi="Times New Roman" w:cs="Times New Roman"/>
          <w:sz w:val="24"/>
          <w:szCs w:val="24"/>
        </w:rPr>
        <w:t>должностное лицо уполномоченного органа осуществляющее контроль за лицом, поставленным на централизованный учет, имеет право: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приглашать лицо для получения объяснений по поводу проверяемых обстоятельств;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при необходимости обращаться к руководителям юридических лиц, независимо от организационно-правовых форм и форм собственности, относительно представления входящей в их компетенцию информации о находящемся на централизованном учете  лице, с сохранением в тайне факта причастности лица к организованной преступности;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получать  от лица информацию о причине изменения его местожительства или о характере его деятельности.</w:t>
      </w:r>
    </w:p>
    <w:p w14:paraId="420F58A6" w14:textId="4912FCBF" w:rsidR="00FE04F3" w:rsidRDefault="0085415C" w:rsidP="00FE04F3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Механизмом обеспечения контроля является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норма,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предусмотренная в части 2 статьи 1</w:t>
      </w:r>
      <w:r w:rsidR="00FE04F3">
        <w:rPr>
          <w:rFonts w:ascii="Times New Roman" w:eastAsia="Calibri" w:hAnsi="Times New Roman" w:cs="Times New Roman"/>
          <w:sz w:val="24"/>
          <w:szCs w:val="24"/>
        </w:rPr>
        <w:t>4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 проекта, согласно которо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 отказ или уклонение лица от выполнения указанных требований, влечет за собой </w:t>
      </w:r>
      <w:r w:rsidRPr="00052F10">
        <w:rPr>
          <w:rFonts w:ascii="Times New Roman" w:eastAsia="Calibri" w:hAnsi="Times New Roman" w:cs="Times New Roman"/>
          <w:bCs/>
          <w:sz w:val="24"/>
          <w:szCs w:val="24"/>
        </w:rPr>
        <w:t>ответственность, предусмотренную законодательством</w:t>
      </w:r>
      <w:r w:rsidR="00FE04F3">
        <w:rPr>
          <w:rFonts w:ascii="Times New Roman" w:eastAsia="Calibri" w:hAnsi="Times New Roman" w:cs="Times New Roman"/>
          <w:bCs/>
          <w:sz w:val="24"/>
          <w:szCs w:val="24"/>
        </w:rPr>
        <w:t xml:space="preserve"> в сфере правонарушений</w:t>
      </w:r>
      <w:r w:rsidRPr="00052F1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CE31F0D" w14:textId="61C8BE5B" w:rsidR="0085415C" w:rsidRPr="00052F10" w:rsidRDefault="0085415C" w:rsidP="00FE04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проектом также предлагается признать утратившим силу действующий Закон Кыргызской Республики «О противодействии организованной преступности».</w:t>
      </w:r>
    </w:p>
    <w:p w14:paraId="5EC3DD54" w14:textId="77777777" w:rsidR="00FE04F3" w:rsidRPr="00FE04F3" w:rsidRDefault="00FE04F3" w:rsidP="00FE04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4F3">
        <w:rPr>
          <w:rFonts w:ascii="Times New Roman" w:eastAsia="Times New Roman" w:hAnsi="Times New Roman" w:cs="Times New Roman"/>
          <w:sz w:val="24"/>
          <w:szCs w:val="24"/>
        </w:rPr>
        <w:t>Принятие представленного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971C5DD" w14:textId="30D594D3" w:rsidR="00FE04F3" w:rsidRPr="00E52A7B" w:rsidRDefault="00FE04F3" w:rsidP="00E52A7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Учитывая, что представленный законопроект непосредственно затрагивает интересы граждан, в соответствии с требованиями статьи 22 Закона Кыргызской </w:t>
      </w:r>
      <w:r w:rsidRPr="00FE04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Республики «О нормативных правовых актах Кыргызской Республики» законопроект в целях организации общественного обсуждения параллельно направлен в Кабинет Министров Кыргызской Республики для размещения его на официальном сайте.</w:t>
      </w:r>
    </w:p>
    <w:p w14:paraId="3A536D2A" w14:textId="04F2CC20" w:rsidR="00FE04F3" w:rsidRPr="00E52A7B" w:rsidRDefault="00FE04F3" w:rsidP="00E52A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4F3">
        <w:rPr>
          <w:rFonts w:ascii="Times New Roman" w:eastAsia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3C6A54E" w14:textId="5DBB2630" w:rsidR="00FE04F3" w:rsidRPr="00E52A7B" w:rsidRDefault="00FE04F3" w:rsidP="00E52A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4F3">
        <w:rPr>
          <w:rFonts w:ascii="Times New Roman" w:eastAsia="Times New Roman" w:hAnsi="Times New Roman" w:cs="Times New Roman"/>
          <w:sz w:val="24"/>
          <w:szCs w:val="24"/>
        </w:rPr>
        <w:t>Принятие законопроекта не повлечет дополнительных финансовых затрат из республиканского бюджета, и будет осуществляться в рамках выделяемых средств.</w:t>
      </w:r>
    </w:p>
    <w:p w14:paraId="3386E4E6" w14:textId="77777777" w:rsidR="00FE04F3" w:rsidRPr="00FE04F3" w:rsidRDefault="00FE04F3" w:rsidP="00FE04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4F3">
        <w:rPr>
          <w:rFonts w:ascii="Times New Roman" w:eastAsia="Times New Roman" w:hAnsi="Times New Roman" w:cs="Times New Roman"/>
          <w:sz w:val="24"/>
          <w:szCs w:val="24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9080A1E" w14:textId="77777777" w:rsidR="00FE04F3" w:rsidRPr="00FE04F3" w:rsidRDefault="00FE04F3" w:rsidP="00FE04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91471" w14:textId="77777777" w:rsidR="00FE04F3" w:rsidRPr="00FE04F3" w:rsidRDefault="00FE04F3" w:rsidP="00FE04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A568C5" w14:textId="77777777" w:rsidR="003328D4" w:rsidRDefault="00FE04F3" w:rsidP="003328D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Министр</w:t>
      </w:r>
      <w:r w:rsidR="003328D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внутренних дел</w:t>
      </w:r>
    </w:p>
    <w:p w14:paraId="4E49D4C4" w14:textId="4BE3E1BA" w:rsidR="00FE04F3" w:rsidRPr="00FE04F3" w:rsidRDefault="003328D4" w:rsidP="003328D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Кыргызской Республики</w:t>
      </w:r>
      <w:r w:rsidR="00FE04F3"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FE04F3"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FE04F3"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FE04F3"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="00FE04F3"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У.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О.</w:t>
      </w:r>
      <w:r w:rsidR="00FE04F3" w:rsidRPr="00FE04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Ниязбеков</w:t>
      </w:r>
      <w:bookmarkStart w:id="0" w:name="_GoBack"/>
      <w:bookmarkEnd w:id="0"/>
    </w:p>
    <w:sectPr w:rsidR="00FE04F3" w:rsidRPr="00FE04F3" w:rsidSect="003328D4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B758A"/>
    <w:multiLevelType w:val="hybridMultilevel"/>
    <w:tmpl w:val="13B44C96"/>
    <w:lvl w:ilvl="0" w:tplc="043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A0207"/>
    <w:multiLevelType w:val="hybridMultilevel"/>
    <w:tmpl w:val="C82028E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4F5"/>
    <w:rsid w:val="00052F10"/>
    <w:rsid w:val="0009409F"/>
    <w:rsid w:val="00183A81"/>
    <w:rsid w:val="002164F5"/>
    <w:rsid w:val="002336C7"/>
    <w:rsid w:val="002C5093"/>
    <w:rsid w:val="003328D4"/>
    <w:rsid w:val="00372697"/>
    <w:rsid w:val="00393B7B"/>
    <w:rsid w:val="003F0981"/>
    <w:rsid w:val="004116CE"/>
    <w:rsid w:val="0041170B"/>
    <w:rsid w:val="00503250"/>
    <w:rsid w:val="00624B0B"/>
    <w:rsid w:val="00734AC9"/>
    <w:rsid w:val="00737CCB"/>
    <w:rsid w:val="007411B9"/>
    <w:rsid w:val="007662E3"/>
    <w:rsid w:val="00781ECE"/>
    <w:rsid w:val="0085415C"/>
    <w:rsid w:val="00866430"/>
    <w:rsid w:val="008821D3"/>
    <w:rsid w:val="0091145E"/>
    <w:rsid w:val="0093458D"/>
    <w:rsid w:val="0097146E"/>
    <w:rsid w:val="009C6FC9"/>
    <w:rsid w:val="00A01D05"/>
    <w:rsid w:val="00A263FF"/>
    <w:rsid w:val="00A728AD"/>
    <w:rsid w:val="00B177A9"/>
    <w:rsid w:val="00BD09C5"/>
    <w:rsid w:val="00BE1E06"/>
    <w:rsid w:val="00BF0493"/>
    <w:rsid w:val="00CD53CE"/>
    <w:rsid w:val="00CF0128"/>
    <w:rsid w:val="00D01026"/>
    <w:rsid w:val="00D950DA"/>
    <w:rsid w:val="00E24472"/>
    <w:rsid w:val="00E52A7B"/>
    <w:rsid w:val="00E85BD0"/>
    <w:rsid w:val="00F6303E"/>
    <w:rsid w:val="00F81555"/>
    <w:rsid w:val="00FE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C5C3"/>
  <w15:docId w15:val="{3AB5A0AB-6125-40E5-9FF5-A15FEF70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77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F630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177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B177A9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Title"/>
    <w:basedOn w:val="a"/>
    <w:next w:val="a"/>
    <w:link w:val="a4"/>
    <w:uiPriority w:val="10"/>
    <w:qFormat/>
    <w:rsid w:val="00B177A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B177A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B177A9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a40">
    <w:name w:val="a4"/>
    <w:basedOn w:val="a"/>
    <w:rsid w:val="00F63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630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2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2F1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8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dfgg ffd</dc:creator>
  <cp:keywords/>
  <dc:description/>
  <cp:lastModifiedBy>Талант Кемельбек уулу</cp:lastModifiedBy>
  <cp:revision>26</cp:revision>
  <cp:lastPrinted>2021-12-20T10:47:00Z</cp:lastPrinted>
  <dcterms:created xsi:type="dcterms:W3CDTF">2020-12-01T17:19:00Z</dcterms:created>
  <dcterms:modified xsi:type="dcterms:W3CDTF">2021-12-21T04:25:00Z</dcterms:modified>
</cp:coreProperties>
</file>